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
</w:t>
      </w:r>
    </w:p>
    <w:p>
      <w:pPr/>
      <w:r>
        <w:rPr/>
        <w:t xml:space="preserve">أبو عمر </w:t>
      </w:r>
    </w:p>
    <w:p/>
    <w:p>
      <w:pPr/>
      <w:r>
        <w:rPr/>
        <w:t xml:space="preserve">يروي عن ضرار بن عمرو روى عنه محمد بن طلحة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2026-10-18T02:26:50+03:00</dcterms:created>
  <dcterms:modified xsi:type="dcterms:W3CDTF">2026-10-18T02:26:50+03:00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