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منصور الرقى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منصور الرقى
</w:t>
      </w:r>
    </w:p>
    <w:p>
      <w:pPr/>
      <w:r>
        <w:rPr/>
        <w:t xml:space="preserve">حسين بن منصور الرقى </w:t>
      </w:r>
    </w:p>
    <w:p/>
    <w:p>
      <w:pPr/>
      <w:r>
        <w:rPr/>
        <w:t xml:space="preserve">يروي عن أبي نعيم وأبي الجواب ثنا عنه وصيف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2026-10-18T02:30:46+03:00</dcterms:created>
  <dcterms:modified xsi:type="dcterms:W3CDTF">2026-10-18T02:30:46+03:00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