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جعفر
</w:t>
      </w:r>
    </w:p>
    <w:p>
      <w:pPr/>
      <w:r>
        <w:rPr/>
        <w:t xml:space="preserve">الحسن بن جعفر </w:t>
      </w:r>
    </w:p>
    <w:p/>
    <w:p>
      <w:pPr/>
      <w:r>
        <w:rPr/>
        <w:t xml:space="preserve">من أهل بخارا ثقة قال رأيت بن المبارك عند مخلد بن الحسين كأنه عصفور عند بازي روى عنه هانئ بن النضر الحارثي وأهل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2026-10-18T03:29:01+03:00</dcterms:created>
  <dcterms:modified xsi:type="dcterms:W3CDTF">2026-10-18T03:29:01+03:00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