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جمهور بن منصور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جمهور بن منصور
</w:t>
      </w:r>
    </w:p>
    <w:p>
      <w:pPr/>
      <w:r>
        <w:rPr/>
        <w:t xml:space="preserve">جمهور بن منصور </w:t>
      </w:r>
    </w:p>
    <w:p/>
    <w:p>
      <w:pPr/>
      <w:r>
        <w:rPr/>
        <w:t xml:space="preserve">يروي عن يوسف بن الماجشون وهشيم روى عنه الحضرمي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2026-10-18T03:29:16+03:00</dcterms:created>
  <dcterms:modified xsi:type="dcterms:W3CDTF">2026-10-18T03:29:16+03:00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