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الجارود بن معاذ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 بن معاذ السلمي
</w:t>
      </w:r>
    </w:p>
    <w:p>
      <w:pPr/>
      <w:r>
        <w:rPr/>
        <w:t xml:space="preserve">الجارود بن معاذ السلمي </w:t>
      </w:r>
    </w:p>
    <w:p/>
    <w:p>
      <w:pPr/>
      <w:r>
        <w:rPr/>
        <w:t xml:space="preserve">من أهل ترمذ</w:t>
      </w:r>
    </w:p>
    <w:p/>
    <w:p>
      <w:pPr/>
      <w:r>
        <w:rPr/>
        <w:t xml:space="preserve">يروي عن وكيع وأبي معاوية مستقيم الحديث روى عنه ابنه محمد بن الجارود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2026-10-18T03:32:11+03:00</dcterms:created>
  <dcterms:modified xsi:type="dcterms:W3CDTF">2026-10-18T03:32:11+03:00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