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أسد بن راشد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أسد بن راشد
</w:t>
      </w:r>
    </w:p>
    <w:p>
      <w:pPr/>
      <w:r>
        <w:rPr/>
        <w:t xml:space="preserve">أسد بن راشد </w:t>
      </w:r>
    </w:p>
    <w:p/>
    <w:p>
      <w:pPr/>
      <w:r>
        <w:rPr/>
        <w:t xml:space="preserve">يروي عن حرب بن شريح عن بشر بن حرب عن أبي سعيد الخدري في زيارة النبي صلى الله عليه وسلم قبر أمه روى عنه سويد بن سعيد الأنصاري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2026-10-18T04:23:31+03:00</dcterms:created>
  <dcterms:modified xsi:type="dcterms:W3CDTF">2026-10-18T04:23:31+03:00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