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أنيسة الرهاوي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أنيسة الرهاوي
</w:t>
      </w:r>
    </w:p>
    <w:p>
      <w:pPr/>
      <w:r>
        <w:rPr/>
        <w:t xml:space="preserve">أنس بن أنيسة الرهاوي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بقية بن الوليد وأهل الشام روى عنه أحمد بن سيار المروزي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2026-10-18T04:27:48+03:00</dcterms:created>
  <dcterms:modified xsi:type="dcterms:W3CDTF">2026-10-18T04:27:48+03:00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