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القرشي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القرشي المخزومي
</w:t>
      </w:r>
    </w:p>
    <w:p>
      <w:pPr/>
      <w:r>
        <w:rPr/>
        <w:t xml:space="preserve">إسحاق بن محمد القرشي المخزومي </w:t>
      </w:r>
    </w:p>
    <w:p/>
    <w:p>
      <w:pPr/>
      <w:r>
        <w:rPr/>
        <w:t xml:space="preserve">من أهل المدينة يروي المقاطيع روى عنه ابنه محمد بن إسحاق المخزومي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2026-10-18T04:29:31+03:00</dcterms:created>
  <dcterms:modified xsi:type="dcterms:W3CDTF">2026-10-18T04:29:31+03:00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