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أبي الحارث أبو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أبي الحارث أبو إسحاق
</w:t>
      </w:r>
    </w:p>
    <w:p>
      <w:pPr/>
      <w:r>
        <w:rPr/>
        <w:t xml:space="preserve">إسماعيل بن أبي الحارث أبو إسحاق </w:t>
      </w:r>
    </w:p>
    <w:p/>
    <w:p>
      <w:pPr/>
      <w:r>
        <w:rPr/>
        <w:t xml:space="preserve">من أهل بغداد</w:t>
      </w:r>
    </w:p>
    <w:p/>
    <w:p>
      <w:pPr/>
      <w:r>
        <w:rPr/>
        <w:t xml:space="preserve">يروي عن يزيد بن هارون حدثنا عنه محمد بن إبراهيم الفارسي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2026-10-18T04:30:55+03:00</dcterms:created>
  <dcterms:modified xsi:type="dcterms:W3CDTF">2026-10-18T04:30:55+03:00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