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سفيان أبو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سفيان أبو سفيان
</w:t>
      </w:r>
    </w:p>
    <w:p>
      <w:pPr/>
      <w:r>
        <w:rPr/>
        <w:t xml:space="preserve">أحمد بن سفيان أبو سفيان </w:t>
      </w:r>
    </w:p>
    <w:p/>
    <w:p>
      <w:pPr/>
      <w:r>
        <w:rPr/>
        <w:t xml:space="preserve">من أهل نيسابور</w:t>
      </w:r>
    </w:p>
    <w:p/>
    <w:p>
      <w:pPr/>
      <w:r>
        <w:rPr/>
        <w:t xml:space="preserve">يروي عن أبي عاصم وأبي نعيم ثنا عنه أحمد بن محمود بن عدي وجمع وصنف واستقام في أمر الحديث إلى أن مات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2026-10-18T06:43:02+03:00</dcterms:created>
  <dcterms:modified xsi:type="dcterms:W3CDTF">2026-10-18T06:43:02+03:00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