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مولى سعيد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مولى سعيد بن العاص
</w:t>
      </w:r>
    </w:p>
    <w:p>
      <w:pPr/>
      <w:r>
        <w:rPr/>
        <w:t xml:space="preserve">أبو يعقوب مولى سعيد بن العاص </w:t>
      </w:r>
    </w:p>
    <w:p/>
    <w:p>
      <w:pPr/>
      <w:r>
        <w:rPr/>
        <w:t xml:space="preserve">يروي عن إبراهيم وابن المسيب روى عنه الضحاك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2026-10-18T06:45:23+03:00</dcterms:created>
  <dcterms:modified xsi:type="dcterms:W3CDTF">2026-10-18T06:45:23+03:00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