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الجليل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الجليل
</w:t>
      </w:r>
    </w:p>
    <w:p>
      <w:pPr/>
      <w:r>
        <w:rPr/>
        <w:t xml:space="preserve">أبو عبد الجليل </w:t>
      </w:r>
    </w:p>
    <w:p/>
    <w:p>
      <w:pPr/>
      <w:r>
        <w:rPr/>
        <w:t xml:space="preserve">يروي عن عبد الله بن فروخ عن عائشة روى عنه هشيم بن بشير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الجليل
</w:t>
      </w:r>
    </w:p>
    <w:p>
      <w:pPr/>
      <w:r>
        <w:rPr/>
        <w:t xml:space="preserve">أبو عبد الجليل </w:t>
      </w:r>
    </w:p>
    <w:p/>
    <w:p>
      <w:pPr/>
      <w:r>
        <w:rPr/>
        <w:t xml:space="preserve">روى عن عبد الله بن فروخ عن عائشة قالت: يؤم القوم أقرأهم لكتاب الله سمعت أبي يقول ذلك.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2026-10-18T07:42:20+03:00</dcterms:created>
  <dcterms:modified xsi:type="dcterms:W3CDTF">2026-10-18T07:42:20+03:00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