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مضر
</w:t>
      </w:r>
    </w:p>
    <w:p>
      <w:pPr/>
      <w:r>
        <w:rPr/>
        <w:t xml:space="preserve">أبو مضر </w:t>
      </w:r>
    </w:p>
    <w:p/>
    <w:p>
      <w:pPr/>
      <w:r>
        <w:rPr/>
        <w:t xml:space="preserve">يروي عن ابن سيرين روى عنه سليمان الجرمي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مضر
</w:t>
      </w:r>
    </w:p>
    <w:p>
      <w:pPr/>
      <w:r>
        <w:rPr/>
        <w:t xml:space="preserve">أبو مضر </w:t>
      </w:r>
    </w:p>
    <w:p/>
    <w:p>
      <w:pPr/>
      <w:r>
        <w:rPr/>
        <w:t xml:space="preserve">روى عن الحسن وابن سيرين روى عنه سليمان الجرمي القافلاني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2026-10-18T07:39:30+03:00</dcterms:created>
  <dcterms:modified xsi:type="dcterms:W3CDTF">2026-10-18T07:39:30+03:00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