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سويد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بن المغيرة
</w:t>
      </w:r>
    </w:p>
    <w:p>
      <w:pPr/>
      <w:r>
        <w:rPr/>
        <w:t xml:space="preserve">أبو سويد بن المغيرة </w:t>
      </w:r>
    </w:p>
    <w:p/>
    <w:p>
      <w:pPr/>
      <w:r>
        <w:rPr/>
        <w:t xml:space="preserve">يروي عن الحسن روى عنه حماد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بن المغيرة
</w:t>
      </w:r>
    </w:p>
    <w:p>
      <w:pPr/>
      <w:r>
        <w:rPr/>
        <w:t xml:space="preserve">أبو سويد بن المغيرة </w:t>
      </w:r>
    </w:p>
    <w:p/>
    <w:p>
      <w:pPr/>
      <w:r>
        <w:rPr/>
        <w:t xml:space="preserve">روى عن الحسن أن الأحنف قدم على عمر رضي الله تعالى عنه. روى عنه حماد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2026-10-18T07:44:39+03:00</dcterms:created>
  <dcterms:modified xsi:type="dcterms:W3CDTF">2026-10-18T07:44:39+03:00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