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عاصم التمار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عاصم التمار
</w:t>
      </w:r>
    </w:p>
    <w:p>
      <w:pPr/>
      <w:r>
        <w:rPr/>
        <w:t xml:space="preserve">أبو عاصم التمار </w:t>
      </w:r>
    </w:p>
    <w:p/>
    <w:p>
      <w:pPr/>
      <w:r>
        <w:rPr/>
        <w:t xml:space="preserve">يروي عن سعيد بن جبير روى عنه الأزهر بن راشد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عاصم التمار
</w:t>
      </w:r>
    </w:p>
    <w:p>
      <w:pPr/>
      <w:r>
        <w:rPr/>
        <w:t xml:space="preserve">أبو عاصم التمار </w:t>
      </w:r>
    </w:p>
    <w:p/>
    <w:p>
      <w:pPr/>
      <w:r>
        <w:rPr/>
        <w:t xml:space="preserve">روى عن سعيد بن جبير روى عنه الأزهر بن راشد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2026-10-18T07:44:09+03:00</dcterms:created>
  <dcterms:modified xsi:type="dcterms:W3CDTF">2026-10-18T07:44:09+03:00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