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مولى بني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مولى بني أمية
</w:t>
      </w:r>
    </w:p>
    <w:p>
      <w:pPr/>
      <w:r>
        <w:rPr/>
        <w:t xml:space="preserve">أبو عمرو مولى بني أمية </w:t>
      </w:r>
    </w:p>
    <w:p/>
    <w:p>
      <w:pPr/>
      <w:r>
        <w:rPr/>
        <w:t xml:space="preserve">يروي عن محمد بن أبي سفيان روى عنه بن المبارك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2026-10-18T08:55:01+03:00</dcterms:created>
  <dcterms:modified xsi:type="dcterms:W3CDTF">2026-10-18T08:55:01+03:00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