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الربيع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الربيع الأسدي
</w:t>
      </w:r>
    </w:p>
    <w:p>
      <w:pPr/>
      <w:r>
        <w:rPr/>
        <w:t xml:space="preserve">أبو الربيع الأسدي </w:t>
      </w:r>
    </w:p>
    <w:p/>
    <w:p>
      <w:pPr/>
      <w:r>
        <w:rPr/>
        <w:t xml:space="preserve">يروي عن سعيد بن جبير روى عنه طلحة الحارثي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2026-10-18T08:53:44+03:00</dcterms:created>
  <dcterms:modified xsi:type="dcterms:W3CDTF">2026-10-18T08:53:44+03:00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