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صيفى بن صهيب بن سنان مولى بني جدعان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صيفى بن صهيب بن سنان مولى بني جدعان التيمي
</w:t>
      </w:r>
    </w:p>
    <w:p>
      <w:pPr/>
      <w:r>
        <w:rPr/>
        <w:t xml:space="preserve">يزيد بن صيفى بن صهيب بن سنان مولى بني جدعان التيمي </w:t>
      </w:r>
    </w:p>
    <w:p/>
    <w:p>
      <w:pPr/>
      <w:r>
        <w:rPr/>
        <w:t xml:space="preserve">من النمر بن قاسط</w:t>
      </w:r>
    </w:p>
    <w:p/>
    <w:p>
      <w:pPr/>
      <w:r>
        <w:rPr/>
        <w:t xml:space="preserve">يروي عن أبيه روى عنه ابنه محمد بن يزيد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2026-10-18T10:03:19+03:00</dcterms:created>
  <dcterms:modified xsi:type="dcterms:W3CDTF">2026-10-18T10:03:19+03:00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