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جعفر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جعفر المازني
</w:t>
      </w:r>
    </w:p>
    <w:p>
      <w:pPr/>
      <w:r>
        <w:rPr/>
        <w:t xml:space="preserve">يحيى بن جعفر المازني </w:t>
      </w:r>
    </w:p>
    <w:p/>
    <w:p>
      <w:pPr/>
      <w:r>
        <w:rPr/>
        <w:t xml:space="preserve">يروي عن هلال بن يزيد المازني</w:t>
      </w:r>
    </w:p>
    <w:p/>
    <w:p>
      <w:pPr/>
      <w:r>
        <w:rPr/>
        <w:t xml:space="preserve">روى عنه عبد الصمد بن عبد الوارث والناس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2026-10-18T09:44:42+03:00</dcterms:created>
  <dcterms:modified xsi:type="dcterms:W3CDTF">2026-10-18T09:44:42+03:00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