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الواسع مولى بني تيم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الواسع مولى بني تيم
</w:t>
      </w:r>
    </w:p>
    <w:p>
      <w:pPr/>
      <w:r>
        <w:rPr/>
        <w:t xml:space="preserve">يحيى بن الواسع مولى بني تيم </w:t>
      </w:r>
    </w:p>
    <w:p/>
    <w:p>
      <w:pPr/>
      <w:r>
        <w:rPr/>
        <w:t xml:space="preserve">من قريش كنيته أبو أمية من أهل مصر</w:t>
      </w:r>
    </w:p>
    <w:p/>
    <w:p>
      <w:pPr/>
      <w:r>
        <w:rPr/>
        <w:t xml:space="preserve">يروي المراسيل روى عنه حيوة بن شريح ويحيى بن أيوب المصري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2026-10-18T09:46:14+03:00</dcterms:created>
  <dcterms:modified xsi:type="dcterms:W3CDTF">2026-10-18T09:46:14+03:00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