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عبد الرحمن
</w:t>
      </w:r>
    </w:p>
    <w:p>
      <w:pPr/>
      <w:r>
        <w:rPr/>
        <w:t xml:space="preserve">يحيى بن عبد الرحمن </w:t>
      </w:r>
    </w:p>
    <w:p/>
    <w:p>
      <w:pPr/>
      <w:r>
        <w:rPr/>
        <w:t xml:space="preserve">يروي عن أبي سلمة بن عبد الرحمن روى عنه خالد بن إلياس المدني وخالد ضعيف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2026-10-18T09:42:32+03:00</dcterms:created>
  <dcterms:modified xsi:type="dcterms:W3CDTF">2026-10-18T09:42:32+03:00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