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الطويل
</w:t>
      </w:r>
    </w:p>
    <w:p>
      <w:pPr/>
      <w:r>
        <w:rPr/>
        <w:t xml:space="preserve">يحيى بن أبي الطويل </w:t>
      </w:r>
    </w:p>
    <w:p/>
    <w:p>
      <w:pPr/>
      <w:r>
        <w:rPr/>
        <w:t xml:space="preserve">يروي عن عبد الله بن مليل روى عنه كثير النواء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2026-10-18T09:43:06+03:00</dcterms:created>
  <dcterms:modified xsi:type="dcterms:W3CDTF">2026-10-18T09:43:06+03:00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