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عثمان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عثمان القرشي
</w:t>
      </w:r>
    </w:p>
    <w:p>
      <w:pPr/>
      <w:r>
        <w:rPr/>
        <w:t xml:space="preserve">يحيى بن عثمان القرشي </w:t>
      </w:r>
    </w:p>
    <w:p/>
    <w:p>
      <w:pPr/>
      <w:r>
        <w:rPr/>
        <w:t xml:space="preserve">يروي عن ابن طاوس روى عنه أهل البصرة مات سنة ثمانين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2026-10-18T10:51:51+03:00</dcterms:created>
  <dcterms:modified xsi:type="dcterms:W3CDTF">2026-10-18T10:51:51+03:00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