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سلمة
</w:t>
      </w:r>
    </w:p>
    <w:p>
      <w:pPr/>
      <w:r>
        <w:rPr/>
        <w:t xml:space="preserve">وهب بن سلمة </w:t>
      </w:r>
    </w:p>
    <w:p/>
    <w:p>
      <w:pPr/>
      <w:r>
        <w:rPr/>
        <w:t xml:space="preserve">من أهل البصرة قال قدم حسام بن المصك</w:t>
      </w:r>
    </w:p>
    <w:p/>
    <w:p>
      <w:pPr/>
      <w:r>
        <w:rPr/>
        <w:t xml:space="preserve">من مكة فأهدى لقتادة نعلين فقال قتادة يعرف عقل الرجل في سخف هديته روى عنه عبد الصمد بن عبد الوارث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2026-10-18T11:46:35+03:00</dcterms:created>
  <dcterms:modified xsi:type="dcterms:W3CDTF">2026-10-18T11:46:35+03:00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