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زياد مولى عثمان بن عفان
</w:t>
      </w:r>
    </w:p>
    <w:p>
      <w:pPr>
        <w:jc w:val="start"/>
        <w:bidi/>
      </w:pPr>
      <w:r>
        <w:rPr>
          <w:rFonts w:ascii="arial" w:hAnsi="arial" w:eastAsia="arial" w:cs="arial"/>
          <w:sz w:val="28"/>
          <w:szCs w:val="28"/>
          <w:b w:val="1"/>
          <w:bCs w:val="1"/>
          <w:rtl/>
        </w:rPr>
        <w:t xml:space="preserve">الوليد بن زياد مولى عثمان بن عفان
</w:t>
      </w:r>
    </w:p>
    <w:p>
      <w:pPr/>
      <w:r>
        <w:rPr/>
        <w:t xml:space="preserve">الوليد بن زياد مولى عثمان بن عفان </w:t>
      </w:r>
    </w:p>
    <w:p/>
    <w:p>
      <w:pPr/>
      <w:r>
        <w:rPr/>
        <w:t xml:space="preserve">وهو الذي يقال له الوليد بن أبي الوليد من أهل البصرة</w:t>
      </w:r>
    </w:p>
    <w:p/>
    <w:p>
      <w:pPr/>
      <w:r>
        <w:rPr/>
        <w:t xml:space="preserve">يروي عن نافع وأهل المدينة روى عنه سوار بن عبد الله العنبري وهو الذي يروي عن نافعٍ عن ابن عمر أن النبي صلى الله عليه وسلم كان إذا رأى الهلال قال اللهم اجعله هلال يمنٍ وبركةٍ روى عنه أخوه هشام بن أبي الوليد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2026-10-18T11:53:25+03:00</dcterms:created>
  <dcterms:modified xsi:type="dcterms:W3CDTF">2026-10-18T11:53:25+03:00</dcterms:modified>
</cp:coreProperties>
</file>

<file path=docProps/custom.xml><?xml version="1.0" encoding="utf-8"?>
<Properties xmlns="http://schemas.openxmlformats.org/officeDocument/2006/custom-properties" xmlns:vt="http://schemas.openxmlformats.org/officeDocument/2006/docPropsVTypes"/>
</file>