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 سعيد
</w:t>
      </w:r>
    </w:p>
    <w:p>
      <w:pPr/>
      <w:r>
        <w:rPr/>
        <w:t xml:space="preserve">ناجية بن سعيد </w:t>
      </w:r>
    </w:p>
    <w:p/>
    <w:p>
      <w:pPr/>
      <w:r>
        <w:rPr/>
        <w:t xml:space="preserve">يروي عن ابن أبي ليلى روى عنه عمار بن زريق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2026-10-19T14:49:02+03:00</dcterms:created>
  <dcterms:modified xsi:type="dcterms:W3CDTF">2026-10-19T14:49:02+03:00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