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
</w:t>
      </w:r>
    </w:p>
    <w:p>
      <w:pPr/>
      <w:r>
        <w:rPr/>
        <w:t xml:space="preserve">النضر </w:t>
      </w:r>
    </w:p>
    <w:p/>
    <w:p>
      <w:pPr/>
      <w:r>
        <w:rPr/>
        <w:t xml:space="preserve">شيخ، يروي عن عطاء بن يسار روى عنه الدراوردي لا أدري من هو ولا بن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2026-10-19T14:42:11+03:00</dcterms:created>
  <dcterms:modified xsi:type="dcterms:W3CDTF">2026-10-19T14:42:11+03:00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