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شول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شول
</w:t>
      </w:r>
    </w:p>
    <w:p>
      <w:pPr/>
      <w:r>
        <w:rPr/>
        <w:t xml:space="preserve">النعمان بن شول </w:t>
      </w:r>
    </w:p>
    <w:p/>
    <w:p>
      <w:pPr/>
      <w:r>
        <w:rPr/>
        <w:t xml:space="preserve">من زهاد أهل البصرة</w:t>
      </w:r>
    </w:p>
    <w:p/>
    <w:p>
      <w:pPr/>
      <w:r>
        <w:rPr/>
        <w:t xml:space="preserve">يروي عن الحسن روى عنه عنبسة الخواص الرقائق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2026-10-19T14:44:07+03:00</dcterms:created>
  <dcterms:modified xsi:type="dcterms:W3CDTF">2026-10-19T14:44:07+03:00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