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محبر بن هارون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محبر بن هارون الكوفي
</w:t>
      </w:r>
    </w:p>
    <w:p>
      <w:pPr/>
      <w:r>
        <w:rPr/>
        <w:t xml:space="preserve">محبر بن هارون الكوفي </w:t>
      </w:r>
    </w:p>
    <w:p/>
    <w:p>
      <w:pPr/>
      <w:r>
        <w:rPr/>
        <w:t xml:space="preserve">يروي عن أبي يزيد المدني روى عنه أبو عاصم العباداني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محبر بن هارون
</w:t>
      </w:r>
    </w:p>
    <w:p>
      <w:pPr/>
      <w:r>
        <w:rPr/>
        <w:t xml:space="preserve">محبر بن هارون </w:t>
      </w:r>
    </w:p>
    <w:p/>
    <w:p>
      <w:pPr/>
      <w:r>
        <w:rPr/>
        <w:t xml:space="preserve">روى عن أبي يزيد المديني روى عنه أبو عاصم العباداني عبيد الله بن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2026-10-19T15:47:42+03:00</dcterms:created>
  <dcterms:modified xsi:type="dcterms:W3CDTF">2026-10-19T15:47:42+03:00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