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مشرس الجرشي أبو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مشرس الجرشي أبو يزيد
</w:t>
      </w:r>
    </w:p>
    <w:p>
      <w:pPr/>
      <w:r>
        <w:rPr/>
        <w:t xml:space="preserve">مشرس الجرشي أبو يزيد </w:t>
      </w:r>
    </w:p>
    <w:p/>
    <w:p>
      <w:pPr/>
      <w:r>
        <w:rPr/>
        <w:t xml:space="preserve">قوله روى عنه صفوان بن عمرو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2026-10-19T15:46:24+03:00</dcterms:created>
  <dcterms:modified xsi:type="dcterms:W3CDTF">2026-10-19T15:46:24+03:00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