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منذر
</w:t>
      </w:r>
    </w:p>
    <w:p>
      <w:pPr/>
      <w:r>
        <w:rPr/>
        <w:t xml:space="preserve">منذر </w:t>
      </w:r>
    </w:p>
    <w:p/>
    <w:p>
      <w:pPr/>
      <w:r>
        <w:rPr/>
        <w:t xml:space="preserve">شيخ، يروي عن الشعبي روى عنه سليمان التيمي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2026-10-19T16:37:28+03:00</dcterms:created>
  <dcterms:modified xsi:type="dcterms:W3CDTF">2026-10-19T16:37:28+03:00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