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البرزنجي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البرزنجي
</w:t>
      </w:r>
    </w:p>
    <w:p>
      <w:pPr/>
      <w:r>
        <w:rPr/>
        <w:t xml:space="preserve">البرزنجي  جعفر بن حسن بن عبد الكريم البرزنجي، زين العابدين: فاضل، من أهل المدينة المنورة. كان مفتي الشافعية فيها. من كتبه (قصة المولد النبوي - ط) و (قصة المعراج - ط) و (البرء العاجل باجاية الشيخ محمد غافل) و (الجنى الداني في مناقب الشيخ عبد القادر الجيلاني) و (جالية الكرب بأصحاب سيد العجم والعرب) رسالة في أسماء البدريين والأحديين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2026-09-21T18:56:07+03:00</dcterms:created>
  <dcterms:modified xsi:type="dcterms:W3CDTF">2026-09-21T18:56:07+03:00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