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جشم بن معاوية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جشم بن معاوية
</w:t>
      </w:r>
    </w:p>
    <w:p>
      <w:pPr/>
      <w:r>
        <w:rPr/>
        <w:t xml:space="preserve">جشم بن معاوية  جشم بن معاوية بن بكر بن هوازن، من عدنان: جد جاهلي كانت مساكن بنيه بالسروات (بين تهامة ونجد) وانتقل معظمهم إلى المغرب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2026-07-29T02:00:18+03:00</dcterms:created>
  <dcterms:modified xsi:type="dcterms:W3CDTF">2026-07-29T02:00:18+03:00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