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المصري المعقولي الشهير بالنحوي.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المصري المعقولي الشهير بالنحوي.
</w:t>
      </w:r>
    </w:p>
    <w:p>
      <w:pPr/>
      <w:r>
        <w:rPr/>
        <w:t xml:space="preserve">يوسف بن المصري المعقولي الشهير بالنحوي. </w:t>
      </w:r>
    </w:p>
    <w:p/>
    <w:p/>
    <w:p>
      <w:pPr/>
      <w:r>
        <w:rPr/>
        <w:t xml:space="preserve">أخذ عن الإمام مغوش وغيره من المصريين.</w:t>
      </w:r>
    </w:p>
    <w:p/>
    <w:p/>
    <w:p>
      <w:pPr/>
      <w:r>
        <w:rPr/>
        <w:t xml:space="preserve">كان حيا سنة 986.</w:t>
      </w:r>
    </w:p>
    <w:p/>
    <w:p/>
    <w:p>
      <w:pPr/>
      <w:r>
        <w:rPr/>
        <w:t xml:space="preserve">وتوفي بقرب 99 رحمة الله تعالى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2026-07-28T09:15:50+03:00</dcterms:created>
  <dcterms:modified xsi:type="dcterms:W3CDTF">2026-07-28T09:15:50+03:00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