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الفرضي الحلبى الأديب المحدث الراوية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الفرضي الحلبى الأديب المحدث الراوية
</w:t>
      </w:r>
    </w:p>
    <w:p>
      <w:pPr/>
      <w:r>
        <w:rPr/>
        <w:t xml:space="preserve">عمر الفرضي الحلبى الأديب المحدث الراوية </w:t>
      </w:r>
    </w:p>
    <w:p/>
    <w:p/>
    <w:p>
      <w:pPr/>
      <w:r>
        <w:rPr/>
        <w:t xml:space="preserve">سراج الدين أبو حفص.</w:t>
      </w:r>
    </w:p>
    <w:p/>
    <w:p/>
    <w:p>
      <w:pPr/>
      <w:r>
        <w:rPr/>
        <w:t xml:space="preserve">توفي سنة 970 فيما أخبرنى بعضهم. وله نظم.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2026-07-29T05:34:29+03:00</dcterms:created>
  <dcterms:modified xsi:type="dcterms:W3CDTF">2026-07-29T05:34:29+03:00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