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الأخنائي القاضي بمصر أبو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الأخنائي القاضي بمصر أبو محمد.
</w:t>
      </w:r>
    </w:p>
    <w:p>
      <w:pPr/>
      <w:r>
        <w:rPr/>
        <w:t xml:space="preserve">عبد الوهاب الأخنائي القاضي بمصر أبو محمد. </w:t>
      </w:r>
    </w:p>
    <w:p/>
    <w:p/>
    <w:p>
      <w:pPr/>
      <w:r>
        <w:rPr/>
        <w:t xml:space="preserve">ولد سنة 721 وتوفي سنة 788.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2026-07-28T22:01:31+03:00</dcterms:created>
  <dcterms:modified xsi:type="dcterms:W3CDTF">2026-07-28T22:01:31+03:00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