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جذيمة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جذيمة
</w:t>
      </w:r>
    </w:p>
    <w:p>
      <w:pPr/>
      <w:r>
        <w:rPr/>
        <w:t xml:space="preserve">جذيمة  جذيمة بن مالك بن نصر، من بني أسد بن خزيمة جد جاهلي، النسبة إليه (جذمي) - بفتحتين - وفي بنيه يقول النابغة الذبياني:</w:t>
      </w:r>
    </w:p>
    <w:p/>
    <w:p>
      <w:pPr/>
      <w:r>
        <w:rPr/>
        <w:t xml:space="preserve">#وبنو جذيمة حي صدق سادة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2026-09-21T16:31:06+03:00</dcterms:created>
  <dcterms:modified xsi:type="dcterms:W3CDTF">2026-09-21T16:31:06+03:00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