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لفانك
</w:t>
      </w:r>
    </w:p>
    <w:p>
      <w:pPr>
        <w:jc w:val="start"/>
        <w:bidi/>
      </w:pPr>
      <w:r>
        <w:rPr>
          <w:rFonts w:ascii="arial" w:hAnsi="arial" w:eastAsia="arial" w:cs="arial"/>
          <w:sz w:val="28"/>
          <w:szCs w:val="28"/>
          <w:b w:val="1"/>
          <w:bCs w:val="1"/>
          <w:rtl/>
        </w:rPr>
        <w:t xml:space="preserve">لفانك
</w:t>
      </w:r>
    </w:p>
    <w:p>
      <w:pPr/>
      <w:r>
        <w:rPr/>
        <w:t xml:space="preserve">لفانك  جبرييل لفانك Gabriel Levenq: مستشرق فرنسي، من الرهبان. ولد في مرسيلية، وانتقلت أسرته إلى ليون، فتعلم عند اليسوعيين وترهب، ورحل إلى غزير (بلبنان) سنة 1891 فتعلم العربية. وتنقل بعد ذلك في أوربة وانكلترة، وارسل إلى مصر مدرسا للتاريخ والجغرافية في المدرسة اليسوعية سنة 1908 ثم أعيد إلى لبنان سنة 1913 فاشتغل بالتعليم. واستمر 17 سنة، يكتب في مجلة المشرق باب (المطبوعات الشرقية في وصف كتب التاريخ والجغرافية الصادرة بالفرنسية والإنكليزية والألمانية والإيطالية والإسبانية. وتوفي ببيروت</w:t>
      </w:r>
    </w:p>
    <w:p>
      <w:pPr>
        <w:jc w:val="start"/>
        <w:bidi/>
      </w:pPr>
      <w:r>
        <w:rPr>
          <w:sz w:val="24"/>
          <w:szCs w:val="24"/>
          <w:b w:val="1"/>
          <w:bCs w:val="1"/>
          <w:rtl/>
        </w:rPr>
        <w:t xml:space="preserve">
الأعلام،(دار العلم للملايين - بيروت،2002،ط 15،ج 2،ص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2026-07-29T05:12:40+03:00</dcterms:created>
  <dcterms:modified xsi:type="dcterms:W3CDTF">2026-07-29T05:12:40+03:00</dcterms:modified>
</cp:coreProperties>
</file>

<file path=docProps/custom.xml><?xml version="1.0" encoding="utf-8"?>
<Properties xmlns="http://schemas.openxmlformats.org/officeDocument/2006/custom-properties" xmlns:vt="http://schemas.openxmlformats.org/officeDocument/2006/docPropsVTypes"/>
</file>