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أحمر بن معاوية
</w:t>
      </w:r>
    </w:p>
    <w:p>
      <w:pPr>
        <w:jc w:val="start"/>
        <w:bidi/>
      </w:pPr>
      <w:r>
        <w:rPr>
          <w:rFonts w:ascii="arial" w:hAnsi="arial" w:eastAsia="arial" w:cs="arial"/>
          <w:sz w:val="28"/>
          <w:szCs w:val="28"/>
          <w:b w:val="1"/>
          <w:bCs w:val="1"/>
          <w:rtl/>
        </w:rPr>
        <w:t xml:space="preserve">أحمر بن معاوية
</w:t>
      </w:r>
    </w:p>
    <w:p>
      <w:pPr/>
      <w:r>
        <w:rPr/>
        <w:t xml:space="preserve">أحمر بن معاوية ذكره الشيخ في رجاله في أصحاب الرسول (ص) ولم يعلم أنه من موضوع كتابنا وذكرناه لذكر الشيخ إياه في رجاله حتى لا يفوتنا شيء ممن ذكرهم أصحابنا. وفي أسد الغابة: أحمر بن معاوية بن سليم بن لأي بن الحارث بن صريم بن الحارث وهو مقاعس بن عمرو بن كعب بن سعد بن زيد مناة بن تميم يكنى أبا شعبل كتب النبي(ص) له ولابنه كتاب أمان وكان وافد بني تميم وقد اختلف في اسمه قال أبو الفتح الأزدي: اسمه مرة يعد في الكوفيين حديثه عند أولاده يرويه محمد بن عمر بن حفص بن السكن بن سواء بن شعبل بن أحمر بن معاوية عن أبيه عن جده أن أحمر وفد إلى النبي(ص) وكان وافد بني تميم فكتب له النبي (ص) كتابا ولابنه شعبل وكان يكنى بأبي شعبل: هذا كتاب لأحمر بن معاوية وشعبل بن أحمر في رحالهم وأموالهم فمن آذاهم فذمة الله منه خلية أن كانوا صادقين. وكتب علي بن أبي طالب وختم الكتاب بخاتم رسول الله (ص) قال أبو نعيم كذا قال محمد بن عمر وارى فيه إرسالا وذكر أنه غريب لا يعرف إلا من هذا الوجه أخرجه ابن منده وأبو نعيم. شعبل ضبطه محمد بن نقطة بكسر الشين المعجمة انتهى ونحوه في الإصابة ولم يذكره في الاستيعاب. </w:t>
      </w:r>
    </w:p>
    <w:p>
      <w:pPr>
        <w:jc w:val="start"/>
        <w:bidi/>
      </w:pPr>
      <w:r>
        <w:rPr>
          <w:sz w:val="24"/>
          <w:szCs w:val="24"/>
          <w:b w:val="1"/>
          <w:bCs w:val="1"/>
          <w:rtl/>
        </w:rPr>
        <w:t xml:space="preserve">
أعيان الشيعة،(دار التعارف للمطبوعات - بيروت،1983،ط 1،ج 3،ص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أحمر بن معاوية بن سليم بن لأي
</w:t>
      </w:r>
    </w:p>
    <w:p>
      <w:pPr/>
      <w:r>
        <w:rPr/>
        <w:t xml:space="preserve">أحمر بن معاوية بن سليم بن لأي 49 (د ع) أحمر بن معاوية بن سليم بن لأى بن الحارث بن صريم بن الحارث، وهو مقاعس، بن عمرو بن كعب بن سعد بن زيد مناة بن تميم يكنى: أبا شعبل. كتب النبي صلى الله عليه وسلم له ولابنه كتاب أمان، وكان وافد بني تميم، وقد اختلف في اسمه، قال أبو الفتح الأزدي: اسمه مرة، بعد في الكوفيين، حديثه عند أولاده، يرويه محمد بن عمر بن حفص بن السكن بن سواء بن شعبل بن أحمر ابن معاوية، عن أبيه عن جده أن أحمر وفد إلى النبي صلى الله عليه وسلم وكان وافد بني تميم فكتب له النبي صلى الله عليه وسلم كتابا، ولابنه شعبل، وكان يكنى بأبي شعبل: «هذا كتاب لأحمر بن معاوية، وشعبل بن أحمر في رحالهم وأموالهم، فمن آذاهم فذمة الله منه خلية، إن كانوا صادقين» وكتب علي بن أبي طالب، وختم الكتاب بخاتم رسول الله صلى الله عليه وسلم. قال أبو نعيم: كذا قال محمد بن عمر، وأرى فيه إرسالا، وذكر أنه غريب لا يعرف إلا من هذا الوجه.</w:t>
      </w:r>
    </w:p>
    <w:p/>
    <w:p>
      <w:pPr/>
      <w:r>
        <w:rPr/>
        <w:t xml:space="preserve">أخرجه ابن منده وأبو نعيم.</w:t>
      </w:r>
    </w:p>
    <w:p/>
    <w:p>
      <w:pPr/>
      <w:r>
        <w:rPr/>
        <w:t xml:space="preserve">شعبل: ضبطه محمد بن نقطة بكسر الشين المعجمة.</w:t>
      </w:r>
    </w:p>
    <w:p>
      <w:pPr>
        <w:jc w:val="start"/>
        <w:bidi/>
      </w:pPr>
      <w:r>
        <w:rPr>
          <w:sz w:val="24"/>
          <w:szCs w:val="24"/>
          <w:b w:val="1"/>
          <w:bCs w:val="1"/>
          <w:rtl/>
        </w:rPr>
        <w:t xml:space="preserve">
أسد الغابة في معرفة الصحابة،(دار ابن حزم - بيروت،2012،ط 1،ج 1،ص 21)/(دار الكتب العلمية - بيروت،1994،ط 1،ج 1،ص 177)/(دار الفكر - بيروت،1989،ط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أحمر بن معاوية
</w:t>
      </w:r>
    </w:p>
    <w:p>
      <w:pPr/>
      <w:r>
        <w:rPr/>
        <w:t xml:space="preserve">أحمر بن معاوية بن سليم بن لأي بن الحارث بن صريم بن الحارث، وهو مقاعس بن عمرو بن كعب بن سعد بن زيد مناة بن تميم، يكنى أبا شعيل - له حديث عند ابن السكن وغيره. يروى من طريق محمد بن عمر بن حفص بن السكن بن سواء، عن شعيل بن أحمر بن معاوية عن أبيه عن جده- أن أحمر وفد إلى النبي صلى الله عليه وسلم وكان وافد بني تميم. فكتب له النبي صلى الله عليه وسلم كتابا، ولابنه شعيل، قال ابن السكن: إسناده مجهول. وقال أبو نعيم: غريب لا يعرف إلا من هذا الوجه وأخرجه أيضا البغوي والطبري: وسيأتي ضبط شعيل في ترجمته.</w:t>
      </w:r>
    </w:p>
    <w:p>
      <w:pPr>
        <w:jc w:val="start"/>
        <w:bidi/>
      </w:pPr>
      <w:r>
        <w:rPr>
          <w:sz w:val="24"/>
          <w:szCs w:val="24"/>
          <w:b w:val="1"/>
          <w:bCs w:val="1"/>
          <w:rtl/>
        </w:rPr>
        <w:t xml:space="preserve">
الإصابة في تمييز الصحابة،(دار الكتب العلمية - بيروت،1995،ط 1،ج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أحمر بن معاوية.
</w:t>
      </w:r>
    </w:p>
    <w:p>
      <w:pPr/>
      <w:r>
        <w:rPr/>
        <w:t xml:space="preserve">وأحمر بن معاوية. </w:t>
      </w:r>
    </w:p>
    <w:p/>
    <w:p>
      <w:pPr/>
      <w:r>
        <w:rPr/>
        <w:t xml:space="preserve">أحمر بن معاوية</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2026-07-28T14:11:36+03:00</dcterms:created>
  <dcterms:modified xsi:type="dcterms:W3CDTF">2026-07-28T14:11:36+03:00</dcterms:modified>
</cp:coreProperties>
</file>

<file path=docProps/custom.xml><?xml version="1.0" encoding="utf-8"?>
<Properties xmlns="http://schemas.openxmlformats.org/officeDocument/2006/custom-properties" xmlns:vt="http://schemas.openxmlformats.org/officeDocument/2006/docPropsVTypes"/>
</file>