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الكتائب أحمد بن محمد بن عمار الطرابلسي
</w:t>
      </w:r>
    </w:p>
    <w:p>
      <w:pPr>
        <w:jc w:val="start"/>
        <w:bidi/>
      </w:pPr>
      <w:r>
        <w:rPr>
          <w:rFonts w:ascii="arial" w:hAnsi="arial" w:eastAsia="arial" w:cs="arial"/>
          <w:sz w:val="28"/>
          <w:szCs w:val="28"/>
          <w:b w:val="1"/>
          <w:bCs w:val="1"/>
          <w:rtl/>
        </w:rPr>
        <w:t xml:space="preserve">أبو الكتائب أحمد بن محمد بن عمار الطرابلسي
</w:t>
      </w:r>
    </w:p>
    <w:p>
      <w:pPr/>
      <w:r>
        <w:rPr/>
        <w:t xml:space="preserve">أبو الكتائب أحمد بن محمد بن عمار الطرابلسي نسبة إلى طرابلس الشام. </w:t>
      </w:r>
    </w:p>
    <w:p/>
    <w:p>
      <w:pPr/>
      <w:r>
        <w:rPr/>
        <w:t xml:space="preserve">هو من بني عمار أمراء طرابلس معاصر للشيخ الفقيه أبي الفتح محمد بن عثمان بن علي الكراجكي وقد جاء في ترجمة الكراجكي التي وجدتها ملحقة بنسخة اللآلئ الثمينة في التراجم تأليف السيد حسين بن إبراهيم بن معصوم القزويني شيخ بحر العلوم عند ذكر مؤلفات الكراجكي أن منها نهج البيان في مناسك النسوان أمره بعمله الشيخ الجليل أبو الكتائب أحمد بن محمد بن عمار رفع الله درجته فصنفه بطرابلس خمسون ورقة وجاء فيها أيضا أن من مؤلفات الكراجكي عدة البصير في حجج يوم الغدير مائتا ورقة عمله بطرابلس للشيخ الجليل أبي الكتائب عمار أطال الله بقاءه. هكذا وردت العبارة في الأصل المنقول عنه والظاهر أن فيها سقطا وأصلها للشيخ أبي الكتائب أحمد بن محمد بن عمار. </w:t>
      </w:r>
    </w:p>
    <w:p>
      <w:pPr>
        <w:jc w:val="start"/>
        <w:bidi/>
      </w:pPr>
      <w:r>
        <w:rPr>
          <w:sz w:val="24"/>
          <w:szCs w:val="24"/>
          <w:b w:val="1"/>
          <w:bCs w:val="1"/>
          <w:rtl/>
        </w:rPr>
        <w:t xml:space="preserve">
أعيان الشيعة،(دار التعارف للمطبوعات - بيروت،1983،ط 1،ج 3،ص 220)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2026-07-28T05:47:22+03:00</dcterms:created>
  <dcterms:modified xsi:type="dcterms:W3CDTF">2026-07-28T05:47:22+03:00</dcterms:modified>
</cp:coreProperties>
</file>

<file path=docProps/custom.xml><?xml version="1.0" encoding="utf-8"?>
<Properties xmlns="http://schemas.openxmlformats.org/officeDocument/2006/custom-properties" xmlns:vt="http://schemas.openxmlformats.org/officeDocument/2006/docPropsVTypes"/>
</file>