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المفضل الأموي مولى عثمان بن عفان
</w:t>
      </w:r>
    </w:p>
    <w:p>
      <w:pPr>
        <w:jc w:val="start"/>
        <w:bidi/>
      </w:pPr>
      <w:r>
        <w:rPr>
          <w:rFonts w:ascii="arial" w:hAnsi="arial" w:eastAsia="arial" w:cs="arial"/>
          <w:sz w:val="28"/>
          <w:szCs w:val="28"/>
          <w:b w:val="1"/>
          <w:bCs w:val="1"/>
          <w:rtl/>
        </w:rPr>
        <w:t xml:space="preserve">أحمد بن المفضل الأموي مولى عثمان بن عفان
</w:t>
      </w:r>
    </w:p>
    <w:p>
      <w:pPr/>
      <w:r>
        <w:rPr/>
        <w:t xml:space="preserve">أحمد بن المفضل الأموي مولى عثمان بن عفان الحفري أبو علي الكوفي </w:t>
      </w:r>
    </w:p>
    <w:p/>
    <w:p>
      <w:pPr/>
      <w:r>
        <w:rPr/>
        <w:t xml:space="preserve">(والحفري) نسبة إلى حفر بفتح الحاء المهملة والفاء محلة بالكوفة. </w:t>
      </w:r>
    </w:p>
    <w:p/>
    <w:p>
      <w:pPr/>
      <w:r>
        <w:rPr/>
        <w:t xml:space="preserve">أقوال العلماء فيه </w:t>
      </w:r>
    </w:p>
    <w:p/>
    <w:p>
      <w:pPr/>
      <w:r>
        <w:rPr/>
        <w:t xml:space="preserve">في ميزان الاعتدال عن أبي حاتم: كان من رؤساء الشيعة صدوق، قال الأزدي: منكر الحديث روى عن سفيان عن حبيب بن بي ثابت عن عاصم بن ضمرة عن علي مرفوعا: يا علي إذا تقرب الناس إلى خالقهم بأنواع البر فتقرب إليه بأنواع العقل انتهى ووضع على اسمه رمز أبي داود والنسائي، وفي تهذيب التهذيب: اثنى عليه أبو بكر بن أبي شيبة، وذكره ابن حبان في الثقات. </w:t>
      </w:r>
    </w:p>
    <w:p/>
    <w:p>
      <w:pPr/>
      <w:r>
        <w:rPr/>
        <w:t xml:space="preserve">مشايخه </w:t>
      </w:r>
    </w:p>
    <w:p/>
    <w:p>
      <w:pPr/>
      <w:r>
        <w:rPr/>
        <w:t xml:space="preserve">في الميزان: يروي عن الثوري وأسباط بن نصر وإسرائيل. </w:t>
      </w:r>
    </w:p>
    <w:p/>
    <w:p>
      <w:pPr/>
      <w:r>
        <w:rPr/>
        <w:t xml:space="preserve">تلاميذه </w:t>
      </w:r>
    </w:p>
    <w:p/>
    <w:p>
      <w:pPr/>
      <w:r>
        <w:rPr/>
        <w:t xml:space="preserve">في خلاصة تذهيب الكمال: عنه أبو بكر وعثمان ابنا أبي شيبة وأبو حاتم، وفي الميزان: عنه أبو زرعة وأبو حاتم، وزاد في تهذيب التهذيب الحنيني وأحمد بن يوسف السلمي وآخرون. </w:t>
      </w:r>
    </w:p>
    <w:p>
      <w:pPr>
        <w:jc w:val="start"/>
        <w:bidi/>
      </w:pPr>
      <w:r>
        <w:rPr>
          <w:sz w:val="24"/>
          <w:szCs w:val="24"/>
          <w:b w:val="1"/>
          <w:bCs w:val="1"/>
          <w:rtl/>
        </w:rPr>
        <w:t xml:space="preserve">
أعيان الشيعة،(دار التعارف للمطبوعات - بيروت،1983،ط 1،ج 3،ص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المفضل
</w:t>
      </w:r>
    </w:p>
    <w:p>
      <w:pPr/>
      <w:r>
        <w:rPr/>
        <w:t xml:space="preserve">أحمد بن المفضل. مولى قريش وهو ابن عم عمرو العنقزي. مات في ذي القعدة سنة خمس عشرة ومائتين في خلافة المأمون. وكان راوية عن أسباط بن نصر.</w:t>
      </w:r>
    </w:p>
    <w:p>
      <w:pPr>
        <w:jc w:val="start"/>
        <w:bidi/>
      </w:pPr>
      <w:r>
        <w:rPr>
          <w:sz w:val="24"/>
          <w:szCs w:val="24"/>
          <w:b w:val="1"/>
          <w:bCs w:val="1"/>
          <w:rtl/>
        </w:rPr>
        <w:t xml:space="preserve">
الطبقات الكبرى،(دار الكتب العلمية - بيروت،1990،ط 1،ج 6،ص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المفضل
</w:t>
      </w:r>
    </w:p>
    <w:p>
      <w:pPr/>
      <w:r>
        <w:rPr/>
        <w:t xml:space="preserve">أحمد بن المفضل [م، د، س] الكوفي الحفري.</w:t>
      </w:r>
    </w:p>
    <w:p/>
    <w:p>
      <w:pPr/>
      <w:r>
        <w:rPr/>
        <w:t xml:space="preserve">عن الثوري.</w:t>
      </w:r>
    </w:p>
    <w:p/>
    <w:p>
      <w:pPr/>
      <w:r>
        <w:rPr/>
        <w:t xml:space="preserve">وله عن أسباط بن نصر، وإسرائيل.</w:t>
      </w:r>
    </w:p>
    <w:p/>
    <w:p>
      <w:pPr/>
      <w:r>
        <w:rPr/>
        <w:t xml:space="preserve">وعنه أبو زرعة وأبو حاتم.</w:t>
      </w:r>
    </w:p>
    <w:p/>
    <w:p>
      <w:pPr/>
      <w:r>
        <w:rPr/>
        <w:t xml:space="preserve">قال الأزدي: منكر الحديث.</w:t>
      </w:r>
    </w:p>
    <w:p/>
    <w:p>
      <w:pPr/>
      <w:r>
        <w:rPr/>
        <w:t xml:space="preserve">روى عن سفيان، عن حبيب بن أبي ثابت، عن عاصم بن ضمرة، عن علي - مرفوعا: يا على، إذا تقرب الناس إلى خالقهم بأنواع البر فتقرب إليه بأنواع العقل.</w:t>
      </w:r>
    </w:p>
    <w:p/>
    <w:p>
      <w:pPr/>
      <w:r>
        <w:rPr/>
        <w:t xml:space="preserve">وقال أبو حاتم: كان من رؤساء الشيعة، صدوق.</w:t>
      </w:r>
    </w:p>
    <w:p>
      <w:pPr>
        <w:jc w:val="start"/>
        <w:bidi/>
      </w:pPr>
      <w:r>
        <w:rPr>
          <w:sz w:val="24"/>
          <w:szCs w:val="24"/>
          <w:b w:val="1"/>
          <w:bCs w:val="1"/>
          <w:rtl/>
        </w:rPr>
        <w:t xml:space="preserve">
ميزان الاعتدال في نقد الرجال،(دار المعرفة للطباعة والنشر، بيروت - لبنان،1963،ط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المفضل، أبو علي، الكوفي 
</w:t>
      </w:r>
    </w:p>
    <w:p>
      <w:pPr/>
      <w:r>
        <w:rPr/>
        <w:t xml:space="preserve">أحمد بن المفضل، أبو علي، الكوفي. </w:t>
      </w:r>
    </w:p>
    <w:p/>
    <w:p>
      <w:pPr/>
      <w:r>
        <w:rPr/>
        <w:t xml:space="preserve">سمع أسباط بن نصرٍ، قال: زعم السدي، عن مصعب بن سعدٍ، عن أبيه، قال: لما كان يوم فتح مكة، أمن رسول الله صلى الله عليه وسلم الناس، إلا أربعة نفرٍ، وامرأتين، وقال: اقتلوهم’’.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المفضل الكوفي
</w:t>
      </w:r>
    </w:p>
    <w:p>
      <w:pPr/>
      <w:r>
        <w:rPr/>
        <w:t xml:space="preserve">أحمد بن المفضل الكوفي </w:t>
      </w:r>
    </w:p>
    <w:p/>
    <w:p>
      <w:pPr/>
      <w:r>
        <w:rPr/>
        <w:t xml:space="preserve">عن الثوري وإسرائيل وعنه الحنيني وأبو زرعة وطائفة شيعي صدوق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المفضل الكوفي أبو علي
</w:t>
      </w:r>
    </w:p>
    <w:p>
      <w:pPr/>
      <w:r>
        <w:rPr/>
        <w:t xml:space="preserve">أحمد بن المفضل الكوفي أبو علي </w:t>
      </w:r>
    </w:p>
    <w:p/>
    <w:p>
      <w:pPr/>
      <w:r>
        <w:rPr/>
        <w:t xml:space="preserve">يروي عن أسباط بن محمد ووكيع روى عنه يعقوب بن سفيان وأهل بلده وكان قديم الموت</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المفضل الحفري القرشي
</w:t>
      </w:r>
    </w:p>
    <w:p>
      <w:pPr/>
      <w:r>
        <w:rPr/>
        <w:t xml:space="preserve">أحمد بن المفضل الحفري القرشي </w:t>
      </w:r>
    </w:p>
    <w:p/>
    <w:p>
      <w:pPr/>
      <w:r>
        <w:rPr/>
        <w:t xml:space="preserve">مولى عثمان بن عفان روى عن الثوري وحسن بن صالح وإسرائيل وأسباط بن نصر ويحيى بن سلمة بن كهيل روى عنه عبد الله بن محمد بن أبي شيبة يعد في الكوفيين.</w:t>
      </w:r>
    </w:p>
    <w:p/>
    <w:p>
      <w:pPr/>
      <w:r>
        <w:rPr/>
        <w:t xml:space="preserve">حدثنا عبد الرحمن قال سمعت أبي وأبا زرعة يقولان ذلك. ويقولان كتبنا عنه ورويا عنه قال وسئل أبي عنه فقال كان صدوقاً وكان من رؤساء الشيعة.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2026-07-28T07:19:53+03:00</dcterms:created>
  <dcterms:modified xsi:type="dcterms:W3CDTF">2026-07-28T07:19:53+03:00</dcterms:modified>
</cp:coreProperties>
</file>

<file path=docProps/custom.xml><?xml version="1.0" encoding="utf-8"?>
<Properties xmlns="http://schemas.openxmlformats.org/officeDocument/2006/custom-properties" xmlns:vt="http://schemas.openxmlformats.org/officeDocument/2006/docPropsVTypes"/>
</file>