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عقال،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عقال، مولى رسول الله صلى الله عليه وسلم
</w:t>
      </w:r>
    </w:p>
    <w:p>
      <w:pPr/>
      <w:r>
        <w:rPr/>
        <w:t xml:space="preserve">أبو عقال، مولى رسول الله صلى الله عليه وسلم </w:t>
      </w:r>
    </w:p>
    <w:p/>
    <w:p>
      <w:pPr/>
      <w:r>
        <w:rPr/>
        <w:t xml:space="preserve">بينما نحن مع رسول الله صلى الله عليه وسلم وهو يطوف بالبيت.</w:t>
      </w:r>
    </w:p>
    <w:p/>
    <w:p>
      <w:pPr/>
      <w:r>
        <w:rPr/>
        <w:t xml:space="preserve">روى حديثه عمر بن محمد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2026-07-28T18:52:44+03:00</dcterms:created>
  <dcterms:modified xsi:type="dcterms:W3CDTF">2026-07-28T18:52:44+03:00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