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والد عثمان بن أبي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والد عثمان بن أبي سليمان
</w:t>
      </w:r>
    </w:p>
    <w:p>
      <w:pPr/>
      <w:r>
        <w:rPr/>
        <w:t xml:space="preserve">أبو سليمان والد عثمان بن أبي سليمان </w:t>
      </w:r>
    </w:p>
    <w:p/>
    <w:p>
      <w:pPr/>
      <w:r>
        <w:rPr/>
        <w:t xml:space="preserve">من آل جبير بن مطعم.</w:t>
      </w:r>
    </w:p>
    <w:p/>
    <w:p>
      <w:pPr/>
      <w:r>
        <w:rPr/>
        <w:t xml:space="preserve">حديثه: كان رسول الله صلى الله عليه وسلم يقرأ في المغرب.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2026-07-28T21:19:56+03:00</dcterms:created>
  <dcterms:modified xsi:type="dcterms:W3CDTF">2026-07-28T21:19:56+03:00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