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أبو عامر المزني، من أهل بخارى.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أبو عامر المزني، من أهل بخارى.
</w:t>
      </w:r>
    </w:p>
    <w:p>
      <w:pPr/>
      <w:r>
        <w:rPr/>
        <w:t xml:space="preserve">عمرو أبو عامر المزني، من أهل بخارى. </w:t>
      </w:r>
    </w:p>
    <w:p/>
    <w:p>
      <w:pPr/>
      <w:r>
        <w:rPr/>
        <w:t xml:space="preserve">يروي عن الضحاك بن مزاحم. روى عنه الثوري.</w:t>
      </w:r>
    </w:p>
    <w:p/>
    <w:p>
      <w:pPr/>
      <w:r>
        <w:rPr/>
        <w:t xml:space="preserve">وقال: رأيته ببخارى.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أبو عامر المزني
</w:t>
      </w:r>
    </w:p>
    <w:p>
      <w:pPr/>
      <w:r>
        <w:rPr/>
        <w:t xml:space="preserve">عمرو أبو عامر المزني </w:t>
      </w:r>
    </w:p>
    <w:p/>
    <w:p>
      <w:pPr/>
      <w:r>
        <w:rPr/>
        <w:t xml:space="preserve">من أهل بخارا</w:t>
      </w:r>
    </w:p>
    <w:p/>
    <w:p>
      <w:pPr/>
      <w:r>
        <w:rPr/>
        <w:t xml:space="preserve">يروي عن الضحاك بن مزاحم روى عنه الثوري وقال رأيته ببخارا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أبو عامر البجلي البخاري
</w:t>
      </w:r>
    </w:p>
    <w:p>
      <w:pPr/>
      <w:r>
        <w:rPr/>
        <w:t xml:space="preserve">عمرو أبو عامر البجلي البخاري </w:t>
      </w:r>
    </w:p>
    <w:p/>
    <w:p>
      <w:pPr/>
      <w:r>
        <w:rPr/>
        <w:t xml:space="preserve">روى عن الضحاك عن بن عباس في قوله عز وجل فخانتاهما لقيه الثوري ببخاراً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2026-07-29T06:21:31+03:00</dcterms:created>
  <dcterms:modified xsi:type="dcterms:W3CDTF">2026-07-29T06:21:31+03:00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