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صدقة الأنطاكي، إمام مسجد أنطاكية.
</w:t>
      </w:r>
    </w:p>
    <w:p>
      <w:pPr>
        <w:jc w:val="start"/>
        <w:bidi/>
      </w:pPr>
      <w:r>
        <w:rPr>
          <w:rFonts w:ascii="arial" w:hAnsi="arial" w:eastAsia="arial" w:cs="arial"/>
          <w:sz w:val="28"/>
          <w:szCs w:val="28"/>
          <w:b w:val="1"/>
          <w:bCs w:val="1"/>
          <w:rtl/>
        </w:rPr>
        <w:t xml:space="preserve">عمرو بن صدقة الأنطاكي، إمام مسجد أنطاكية.
</w:t>
      </w:r>
    </w:p>
    <w:p>
      <w:pPr/>
      <w:r>
        <w:rPr/>
        <w:t xml:space="preserve">عمرو بن صدقة الأنطاكي، إمام مسجد أنطاكية. </w:t>
      </w:r>
    </w:p>
    <w:p/>
    <w:p>
      <w:pPr/>
      <w:r>
        <w:rPr/>
        <w:t xml:space="preserve">روى عن: مغيرة بن عبد الرحمن المخزومي، وعبد العزيز الدراوردي، ومحمد بن حرب الحمصي، ومحمد بن حمير.</w:t>
      </w:r>
    </w:p>
    <w:p/>
    <w:p>
      <w:pPr/>
      <w:r>
        <w:rPr/>
        <w:t xml:space="preserve">قال ابن أبي حاتم: سمع منه أبي بأنطاكية، سئل أبي عنه فقال: شيخ صدوق.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صدقة الأنطاكي
</w:t>
      </w:r>
    </w:p>
    <w:p>
      <w:pPr/>
      <w:r>
        <w:rPr/>
        <w:t xml:space="preserve">عمرو بن صدقة الأنطاكي </w:t>
      </w:r>
    </w:p>
    <w:p/>
    <w:p>
      <w:pPr/>
      <w:r>
        <w:rPr/>
        <w:t xml:space="preserve">إمام مسجد أنطاكية روى عن مغيرة بن عبد الرحمن المخزومي وعبد العزيز الدراوردي ومحمد بن حرب الحمصي ومحمد بن حمير سمع منه أبي بأنطاكية ثنا عبد الرحمن قال سئل أبي عنه فقال شيخ صدوق. </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2026-07-28T19:50:59+03:00</dcterms:created>
  <dcterms:modified xsi:type="dcterms:W3CDTF">2026-07-28T19:50:59+03:00</dcterms:modified>
</cp:coreProperties>
</file>

<file path=docProps/custom.xml><?xml version="1.0" encoding="utf-8"?>
<Properties xmlns="http://schemas.openxmlformats.org/officeDocument/2006/custom-properties" xmlns:vt="http://schemas.openxmlformats.org/officeDocument/2006/docPropsVTypes"/>
</file>