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حفص، أبو بكر الحراني.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حفص، أبو بكر الحراني.
</w:t>
      </w:r>
    </w:p>
    <w:p>
      <w:pPr/>
      <w:r>
        <w:rPr/>
        <w:t xml:space="preserve">عمرو بن حفص، أبو بكر الحراني. </w:t>
      </w:r>
    </w:p>
    <w:p/>
    <w:p>
      <w:pPr/>
      <w:r>
        <w:rPr/>
        <w:t xml:space="preserve">يروي عن أبي نعيم، حدثنا عنه أبو عروبة، مات في شوال سنة أربع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حفص أبو بكر الحراني
</w:t>
      </w:r>
    </w:p>
    <w:p>
      <w:pPr/>
      <w:r>
        <w:rPr/>
        <w:t xml:space="preserve">عمرو بن حفص أبو بكر الحراني </w:t>
      </w:r>
    </w:p>
    <w:p/>
    <w:p>
      <w:pPr/>
      <w:r>
        <w:rPr/>
        <w:t xml:space="preserve">يروي عن أبي نعيم حدثنا عنه أبو عروبة مات في شوال سنة أربع وستين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حفص الحراني أبو بكر
</w:t>
      </w:r>
    </w:p>
    <w:p>
      <w:pPr/>
      <w:r>
        <w:rPr/>
        <w:t xml:space="preserve">عمرو بن حفص الحراني أبو بكر </w:t>
      </w:r>
    </w:p>
    <w:p/>
    <w:p>
      <w:pPr/>
      <w:r>
        <w:rPr/>
        <w:t xml:space="preserve">روى عن مسكين بن بكير والهيثم بن جميل وعفان بن مسلم لم يقض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2026-07-28T07:53:41+03:00</dcterms:created>
  <dcterms:modified xsi:type="dcterms:W3CDTF">2026-07-28T07:53:41+03:00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