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سنان العقيلي،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سنان العقيلي، من أهل البصرة.
</w:t>
      </w:r>
    </w:p>
    <w:p>
      <w:pPr/>
      <w:r>
        <w:rPr/>
        <w:t xml:space="preserve">عمر بن سنان العقيلي، من أهل البصرة. </w:t>
      </w:r>
    </w:p>
    <w:p/>
    <w:p>
      <w:pPr/>
      <w:r>
        <w:rPr/>
        <w:t xml:space="preserve">يروي عن يونس بن عبيد، روى عنه البصريون. يغرب.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سنان العقيلي
</w:t>
      </w:r>
    </w:p>
    <w:p>
      <w:pPr/>
      <w:r>
        <w:rPr/>
        <w:t xml:space="preserve">عمر بن سنان العقيلي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يونس بن عبيد روى عنه البصريون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2026-07-29T04:25:36+03:00</dcterms:created>
  <dcterms:modified xsi:type="dcterms:W3CDTF">2026-07-29T04:25:36+03:00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