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الودود بن مهدي الكلاعي الصنعاني.
</w:t>
      </w:r>
    </w:p>
    <w:p>
      <w:pPr>
        <w:jc w:val="start"/>
        <w:bidi/>
      </w:pPr>
      <w:r>
        <w:rPr>
          <w:rFonts w:ascii="arial" w:hAnsi="arial" w:eastAsia="arial" w:cs="arial"/>
          <w:sz w:val="28"/>
          <w:szCs w:val="28"/>
          <w:b w:val="1"/>
          <w:bCs w:val="1"/>
          <w:rtl/>
        </w:rPr>
        <w:t xml:space="preserve">عبد الودود بن مهدي الكلاعي الصنعاني.
</w:t>
      </w:r>
    </w:p>
    <w:p>
      <w:pPr/>
      <w:r>
        <w:rPr/>
        <w:t xml:space="preserve">عبد الودود بن مهدي الكلاعي الصنعاني. </w:t>
      </w:r>
    </w:p>
    <w:p/>
    <w:p>
      <w:pPr/>
      <w:r>
        <w:rPr/>
        <w:t xml:space="preserve">روى عن أبيه عن وهب بن منبه. روى عنه أبو جميل أحمد بن عبد الله بن عياض المكي القرشي المخزومي.</w:t>
      </w:r>
    </w:p>
    <w:p/>
    <w:p>
      <w:pPr/>
      <w:r>
        <w:rPr/>
        <w:t xml:space="preserve">قال ابن أبي حاتم: حدثني أبي ثنا أبو جميل المكي بالري قال: قال لي عبد الرزاق اذهب انظر إلى عبد الودود فإنه شيخ صالح.</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الودود بن مهدي الكلاعي الصنعاني
</w:t>
      </w:r>
    </w:p>
    <w:p>
      <w:pPr/>
      <w:r>
        <w:rPr/>
        <w:t xml:space="preserve">عبد الودود بن مهدي الكلاعي الصنعاني </w:t>
      </w:r>
    </w:p>
    <w:p/>
    <w:p>
      <w:pPr/>
      <w:r>
        <w:rPr/>
        <w:t xml:space="preserve">روى عن أبيه عن وهب بن منبه روى عنه أبو جميل أحمد بن عبد الله بن عياض المكى القرشي المخزومي نا عبد الرحمن حدثني أبي ثنا أبو جميل المكي بالري قال قال لي عبد الرزاق اذهب فانظر إلى عبد الودود فإنه شيخ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2026-07-29T02:06:10+03:00</dcterms:created>
  <dcterms:modified xsi:type="dcterms:W3CDTF">2026-07-29T02:06:10+03:00</dcterms:modified>
</cp:coreProperties>
</file>

<file path=docProps/custom.xml><?xml version="1.0" encoding="utf-8"?>
<Properties xmlns="http://schemas.openxmlformats.org/officeDocument/2006/custom-properties" xmlns:vt="http://schemas.openxmlformats.org/officeDocument/2006/docPropsVTypes"/>
</file>