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أحمد، أبو علي بن أبي الخطاب المؤدب.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أحمد، أبو علي بن أبي الخطاب المؤدب.
</w:t>
      </w:r>
    </w:p>
    <w:p>
      <w:pPr/>
      <w:r>
        <w:rPr/>
        <w:t xml:space="preserve">عبد السلام بن أحمد، أبو علي بن أبي الخطاب المؤدب. </w:t>
      </w:r>
    </w:p>
    <w:p/>
    <w:p>
      <w:pPr/>
      <w:r>
        <w:rPr/>
        <w:t xml:space="preserve">حدث عن أبي بكر بن عبد الباقي وغيره. حدث عنه ابن النجار، وقال: كان شيخاً صالحاً ديناً حسن الطريقة وقوراً. توفي سنة ثمان وتسعين وخمسمائة، ومولده سنة خمس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2026-07-28T10:00:05+03:00</dcterms:created>
  <dcterms:modified xsi:type="dcterms:W3CDTF">2026-07-28T10:00:05+03:00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