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هدية، أبو عمر الوراق.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هدية، أبو عمر الوراق.
</w:t>
      </w:r>
    </w:p>
    <w:p>
      <w:pPr/>
      <w:r>
        <w:rPr/>
        <w:t xml:space="preserve">عبد الرحمن بن أحمد بن هدية، أبو عمر الوراق. </w:t>
      </w:r>
    </w:p>
    <w:p/>
    <w:p>
      <w:pPr/>
      <w:r>
        <w:rPr/>
        <w:t xml:space="preserve">سمع عبد الوهاب الأنماطي. قال ابن النجار: حدث باليسير كتبنا عنه وكان شيخاً لا بأس به. توفي سنة سبع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2026-07-29T13:06:53+03:00</dcterms:created>
  <dcterms:modified xsi:type="dcterms:W3CDTF">2026-07-29T13:06:53+03:00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